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998" w:rsidRDefault="002C3998" w:rsidP="002C3998">
      <w:pPr>
        <w:jc w:val="center"/>
        <w:rPr>
          <w:b/>
        </w:rPr>
      </w:pPr>
      <w:r>
        <w:rPr>
          <w:b/>
        </w:rPr>
        <w:t>СОВЕТ ДЕПУТАТОВ МУНИЦИПАЛЬНОГО ОБРАЗОВАНИЯ  «ВЕРХНЕБОГАТЫРСКОЕ»</w:t>
      </w:r>
    </w:p>
    <w:p w:rsidR="002C3998" w:rsidRDefault="002C3998" w:rsidP="002C3998">
      <w:pPr>
        <w:jc w:val="center"/>
        <w:rPr>
          <w:b/>
        </w:rPr>
      </w:pPr>
      <w:r>
        <w:rPr>
          <w:b/>
        </w:rPr>
        <w:t>«БОГАТЫР» МУНИЦИПАЛ КЫЛДЭТЫСЬ ДЕПУТАТЪЁСЛЭН КЕНЕШСЫ</w:t>
      </w:r>
    </w:p>
    <w:p w:rsidR="002C3998" w:rsidRDefault="002C3998" w:rsidP="002C3998">
      <w:pPr>
        <w:jc w:val="center"/>
        <w:rPr>
          <w:b/>
        </w:rPr>
      </w:pPr>
    </w:p>
    <w:p w:rsidR="002C3998" w:rsidRDefault="002C3998" w:rsidP="002C3998">
      <w:pPr>
        <w:jc w:val="center"/>
        <w:rPr>
          <w:b/>
        </w:rPr>
      </w:pPr>
      <w:r>
        <w:rPr>
          <w:b/>
        </w:rPr>
        <w:t>пятидесятая</w:t>
      </w:r>
      <w:r>
        <w:rPr>
          <w:b/>
        </w:rPr>
        <w:t xml:space="preserve"> очередная сессия Совета депутатов муниципального </w:t>
      </w:r>
    </w:p>
    <w:p w:rsidR="002C3998" w:rsidRPr="00713EB3" w:rsidRDefault="002C3998" w:rsidP="002C3998">
      <w:pPr>
        <w:jc w:val="center"/>
        <w:rPr>
          <w:b/>
        </w:rPr>
      </w:pPr>
      <w:r w:rsidRPr="00713EB3">
        <w:rPr>
          <w:b/>
        </w:rPr>
        <w:t>образования «Верхнебогатырское» четвертого созыва</w:t>
      </w:r>
    </w:p>
    <w:p w:rsidR="002C3998" w:rsidRDefault="002C3998" w:rsidP="002C3998"/>
    <w:p w:rsidR="002C3998" w:rsidRDefault="002C3998" w:rsidP="002C3998">
      <w:pPr>
        <w:jc w:val="center"/>
        <w:rPr>
          <w:b/>
        </w:rPr>
      </w:pPr>
      <w:r>
        <w:rPr>
          <w:b/>
        </w:rPr>
        <w:t>РЕШЕНИЕ</w:t>
      </w:r>
    </w:p>
    <w:p w:rsidR="002C3998" w:rsidRDefault="002C3998" w:rsidP="002C3998">
      <w:pPr>
        <w:jc w:val="center"/>
        <w:rPr>
          <w:b/>
        </w:rPr>
      </w:pPr>
    </w:p>
    <w:p w:rsidR="002C3998" w:rsidRDefault="002C3998" w:rsidP="002C3998">
      <w:pPr>
        <w:rPr>
          <w:b/>
        </w:rPr>
      </w:pPr>
      <w:r>
        <w:rPr>
          <w:b/>
        </w:rPr>
        <w:t xml:space="preserve"> 30 июня 2021</w:t>
      </w:r>
      <w:r>
        <w:rPr>
          <w:b/>
        </w:rPr>
        <w:t xml:space="preserve"> года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№ </w:t>
      </w:r>
      <w:r>
        <w:rPr>
          <w:b/>
        </w:rPr>
        <w:t>259</w:t>
      </w:r>
    </w:p>
    <w:p w:rsidR="002C3998" w:rsidRDefault="002C3998" w:rsidP="002C3998">
      <w:pPr>
        <w:jc w:val="both"/>
        <w:rPr>
          <w:b/>
        </w:rPr>
      </w:pPr>
    </w:p>
    <w:p w:rsidR="002C3998" w:rsidRDefault="002C3998" w:rsidP="002C3998">
      <w:pPr>
        <w:jc w:val="both"/>
        <w:rPr>
          <w:b/>
        </w:rPr>
      </w:pPr>
      <w:r>
        <w:rPr>
          <w:b/>
        </w:rPr>
        <w:t>«Об исполнении бюджета муниципального</w:t>
      </w:r>
    </w:p>
    <w:p w:rsidR="002C3998" w:rsidRDefault="002C3998" w:rsidP="002C3998">
      <w:pPr>
        <w:jc w:val="both"/>
        <w:rPr>
          <w:b/>
        </w:rPr>
      </w:pPr>
      <w:r>
        <w:rPr>
          <w:b/>
        </w:rPr>
        <w:t>образования «Верх</w:t>
      </w:r>
      <w:r>
        <w:rPr>
          <w:b/>
        </w:rPr>
        <w:t>небогатырское» за 1 квартал 2021</w:t>
      </w:r>
      <w:r>
        <w:rPr>
          <w:b/>
        </w:rPr>
        <w:t xml:space="preserve"> г.»</w:t>
      </w:r>
    </w:p>
    <w:p w:rsidR="002C3998" w:rsidRDefault="002C3998" w:rsidP="002C3998">
      <w:pPr>
        <w:jc w:val="both"/>
        <w:rPr>
          <w:b/>
          <w:szCs w:val="22"/>
        </w:rPr>
      </w:pPr>
    </w:p>
    <w:p w:rsidR="002C3998" w:rsidRDefault="002C3998" w:rsidP="002C3998">
      <w:pPr>
        <w:rPr>
          <w:b/>
        </w:rPr>
      </w:pPr>
      <w:r>
        <w:rPr>
          <w:b/>
          <w:szCs w:val="22"/>
        </w:rPr>
        <w:tab/>
      </w:r>
    </w:p>
    <w:p w:rsidR="002C3998" w:rsidRDefault="002C3998" w:rsidP="002C3998">
      <w:pPr>
        <w:ind w:firstLine="540"/>
        <w:jc w:val="both"/>
      </w:pPr>
      <w:r>
        <w:t xml:space="preserve">Рассмотрев отчет  </w:t>
      </w:r>
      <w:r>
        <w:rPr>
          <w:bCs/>
        </w:rPr>
        <w:t>об исполнении бюджета муниципального образования «Верхнебогатырское» за 1 квартал 202</w:t>
      </w:r>
      <w:r>
        <w:rPr>
          <w:bCs/>
        </w:rPr>
        <w:t>1</w:t>
      </w:r>
      <w:r>
        <w:rPr>
          <w:bCs/>
        </w:rPr>
        <w:t xml:space="preserve"> г</w:t>
      </w:r>
      <w:r>
        <w:t xml:space="preserve">, </w:t>
      </w:r>
      <w:r>
        <w:rPr>
          <w:b/>
        </w:rPr>
        <w:t>Совет депутатов муниципального образования «Верхнебогатырское» РЕШИЛ:</w:t>
      </w:r>
    </w:p>
    <w:p w:rsidR="002C3998" w:rsidRDefault="002C3998" w:rsidP="002C3998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C3998" w:rsidRDefault="002C3998" w:rsidP="002C3998">
      <w:pPr>
        <w:jc w:val="both"/>
        <w:rPr>
          <w:bCs/>
          <w:szCs w:val="22"/>
        </w:rPr>
      </w:pPr>
      <w:r>
        <w:rPr>
          <w:bCs/>
          <w:szCs w:val="22"/>
        </w:rPr>
        <w:tab/>
        <w:t>Утвердить исполнение бюджета муниципального образования «Верх</w:t>
      </w:r>
      <w:r>
        <w:rPr>
          <w:bCs/>
          <w:szCs w:val="22"/>
        </w:rPr>
        <w:t>небогатырское» за 1 квартал 2021</w:t>
      </w:r>
      <w:r>
        <w:rPr>
          <w:bCs/>
          <w:szCs w:val="22"/>
        </w:rPr>
        <w:t xml:space="preserve"> год  </w:t>
      </w:r>
      <w:r>
        <w:rPr>
          <w:sz w:val="22"/>
          <w:szCs w:val="22"/>
        </w:rPr>
        <w:t xml:space="preserve">по доходам </w:t>
      </w:r>
      <w:r w:rsidRPr="0093493A">
        <w:t xml:space="preserve">в объеме </w:t>
      </w:r>
      <w:r>
        <w:t>1076,2</w:t>
      </w:r>
      <w:r>
        <w:rPr>
          <w:sz w:val="21"/>
          <w:szCs w:val="21"/>
        </w:rPr>
        <w:t xml:space="preserve"> </w:t>
      </w:r>
      <w:r w:rsidRPr="002547C6">
        <w:t>тыс.</w:t>
      </w:r>
      <w:r w:rsidRPr="0093493A">
        <w:t xml:space="preserve"> руб.</w:t>
      </w:r>
      <w:r w:rsidRPr="004A2D69">
        <w:t>,</w:t>
      </w:r>
      <w:r w:rsidRPr="004A2D69">
        <w:rPr>
          <w:bCs/>
        </w:rPr>
        <w:t xml:space="preserve"> </w:t>
      </w:r>
      <w:r w:rsidRPr="004A2D69">
        <w:t>по расходам в объеме</w:t>
      </w:r>
      <w:r>
        <w:t xml:space="preserve"> </w:t>
      </w:r>
      <w:r>
        <w:rPr>
          <w:sz w:val="21"/>
          <w:szCs w:val="21"/>
        </w:rPr>
        <w:t>1339</w:t>
      </w:r>
      <w:r w:rsidRPr="000578D3">
        <w:rPr>
          <w:sz w:val="21"/>
          <w:szCs w:val="21"/>
        </w:rPr>
        <w:t>,</w:t>
      </w:r>
      <w:r>
        <w:rPr>
          <w:sz w:val="21"/>
          <w:szCs w:val="21"/>
        </w:rPr>
        <w:t>2</w:t>
      </w:r>
      <w:r w:rsidRPr="000578D3">
        <w:rPr>
          <w:sz w:val="21"/>
          <w:szCs w:val="21"/>
        </w:rPr>
        <w:t xml:space="preserve"> тыс. руб. </w:t>
      </w:r>
      <w:r w:rsidRPr="009D5CBB">
        <w:rPr>
          <w:sz w:val="17"/>
          <w:szCs w:val="17"/>
        </w:rPr>
        <w:t xml:space="preserve"> </w:t>
      </w:r>
      <w:r w:rsidRPr="002547C6">
        <w:rPr>
          <w:bCs/>
          <w:szCs w:val="22"/>
        </w:rPr>
        <w:t>(</w:t>
      </w:r>
      <w:r>
        <w:rPr>
          <w:bCs/>
          <w:szCs w:val="22"/>
        </w:rPr>
        <w:t>информация прилагается).</w:t>
      </w:r>
    </w:p>
    <w:p w:rsidR="002C3998" w:rsidRDefault="002C3998" w:rsidP="002C3998">
      <w:pPr>
        <w:jc w:val="both"/>
        <w:rPr>
          <w:bCs/>
          <w:szCs w:val="22"/>
        </w:rPr>
      </w:pPr>
    </w:p>
    <w:p w:rsidR="002C3998" w:rsidRDefault="002C3998" w:rsidP="002C3998">
      <w:pPr>
        <w:jc w:val="both"/>
        <w:rPr>
          <w:b/>
          <w:bCs/>
        </w:rPr>
      </w:pPr>
    </w:p>
    <w:p w:rsidR="002C3998" w:rsidRDefault="002C3998" w:rsidP="002C3998">
      <w:pPr>
        <w:jc w:val="both"/>
        <w:rPr>
          <w:b/>
          <w:bCs/>
        </w:rPr>
      </w:pPr>
    </w:p>
    <w:p w:rsidR="002C3998" w:rsidRDefault="002C3998" w:rsidP="002C3998">
      <w:pPr>
        <w:jc w:val="both"/>
        <w:rPr>
          <w:b/>
          <w:bCs/>
        </w:rPr>
      </w:pPr>
    </w:p>
    <w:p w:rsidR="002C3998" w:rsidRDefault="002C3998" w:rsidP="002C3998">
      <w:pPr>
        <w:jc w:val="both"/>
        <w:rPr>
          <w:b/>
          <w:bCs/>
        </w:rPr>
      </w:pPr>
      <w:r>
        <w:rPr>
          <w:b/>
          <w:bCs/>
        </w:rPr>
        <w:t xml:space="preserve">Глава </w:t>
      </w:r>
      <w:proofErr w:type="gramStart"/>
      <w:r>
        <w:rPr>
          <w:b/>
          <w:bCs/>
        </w:rPr>
        <w:t>муниципального</w:t>
      </w:r>
      <w:proofErr w:type="gramEnd"/>
      <w:r>
        <w:rPr>
          <w:b/>
          <w:bCs/>
        </w:rPr>
        <w:t xml:space="preserve"> </w:t>
      </w:r>
    </w:p>
    <w:p w:rsidR="002C3998" w:rsidRDefault="002C3998" w:rsidP="002C3998">
      <w:pPr>
        <w:jc w:val="both"/>
        <w:rPr>
          <w:b/>
          <w:bCs/>
        </w:rPr>
      </w:pPr>
      <w:r>
        <w:rPr>
          <w:b/>
          <w:bCs/>
        </w:rPr>
        <w:t>образования «Верхнебогатырское»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</w:t>
      </w:r>
      <w:proofErr w:type="spellStart"/>
      <w:r>
        <w:rPr>
          <w:b/>
          <w:bCs/>
        </w:rPr>
        <w:t>Р.А.Булдаков</w:t>
      </w:r>
      <w:proofErr w:type="spellEnd"/>
    </w:p>
    <w:p w:rsidR="002C3998" w:rsidRDefault="002C3998" w:rsidP="002C3998">
      <w:pPr>
        <w:rPr>
          <w:bCs/>
        </w:rPr>
      </w:pPr>
    </w:p>
    <w:p w:rsidR="002C3998" w:rsidRDefault="002C3998" w:rsidP="002C3998"/>
    <w:p w:rsidR="002C3998" w:rsidRDefault="002C3998" w:rsidP="002C3998"/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</w:p>
    <w:p w:rsidR="002C3998" w:rsidRDefault="002C3998" w:rsidP="002C3998">
      <w:pPr>
        <w:jc w:val="center"/>
        <w:rPr>
          <w:b/>
          <w:sz w:val="21"/>
          <w:szCs w:val="21"/>
        </w:rPr>
      </w:pPr>
      <w:bookmarkStart w:id="0" w:name="_GoBack"/>
      <w:bookmarkEnd w:id="0"/>
      <w:r>
        <w:rPr>
          <w:b/>
          <w:sz w:val="21"/>
          <w:szCs w:val="21"/>
        </w:rPr>
        <w:lastRenderedPageBreak/>
        <w:t>ОТЧЕТ</w:t>
      </w:r>
    </w:p>
    <w:p w:rsidR="002C3998" w:rsidRDefault="002C3998" w:rsidP="002C3998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об исполнении бюджета</w:t>
      </w:r>
    </w:p>
    <w:p w:rsidR="002C3998" w:rsidRDefault="002C3998" w:rsidP="002C3998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муниципального образования «Верхнебогатырское»</w:t>
      </w:r>
    </w:p>
    <w:p w:rsidR="002C3998" w:rsidRDefault="002C3998" w:rsidP="002C3998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за 1 квартал 2021 года</w:t>
      </w:r>
    </w:p>
    <w:p w:rsidR="002C3998" w:rsidRDefault="002C3998" w:rsidP="002C3998">
      <w:pPr>
        <w:tabs>
          <w:tab w:val="left" w:pos="540"/>
        </w:tabs>
        <w:jc w:val="both"/>
        <w:rPr>
          <w:color w:val="FF0000"/>
          <w:highlight w:val="yellow"/>
        </w:rPr>
      </w:pPr>
    </w:p>
    <w:p w:rsidR="002C3998" w:rsidRDefault="002C3998" w:rsidP="002C3998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Бюджет МО «Верхнебогатырское» за 1 квартал 2021 года исполнен в целом по доходам в объеме 1076,2 тыс. руб., что составляет 97,1 % к плану 1 квартала (Приложение 1),  в том числе:</w:t>
      </w:r>
    </w:p>
    <w:p w:rsidR="002C3998" w:rsidRDefault="002C3998" w:rsidP="002C3998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получены налоговые доходы в сумме 117,6 тыс. руб. (128,4% от плана 1 квартала), </w:t>
      </w:r>
    </w:p>
    <w:p w:rsidR="002C3998" w:rsidRDefault="002C3998" w:rsidP="002C3998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- получены безвозмездные поступления в сумме 958,6 тыс. руб. (94,3% от плана 1 квартала).</w:t>
      </w:r>
    </w:p>
    <w:p w:rsidR="002C3998" w:rsidRDefault="002C3998" w:rsidP="002C3998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2020 год в сумме 57,8 тыс. руб. </w:t>
      </w:r>
    </w:p>
    <w:p w:rsidR="002C3998" w:rsidRDefault="002C3998" w:rsidP="002C3998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Доля собственных доходов в общем объеме составляет 10,9%.</w:t>
      </w:r>
    </w:p>
    <w:p w:rsidR="002C3998" w:rsidRDefault="002C3998" w:rsidP="002C3998">
      <w:pPr>
        <w:ind w:firstLine="709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К аналогичному периоду прошлого года исполнение собственных доходов составило 233,9% или получено доходов больше на 67,3 тыс. руб., в связи с увеличением поступлений по налогу на имуществу с физ. лиц и земельному налогу (в 1 квартале 2020г произведен возврат излишне уплаченного налога на имущество физических лиц в сумме минус 18,4 тыс. руб.).</w:t>
      </w:r>
      <w:proofErr w:type="gramEnd"/>
    </w:p>
    <w:p w:rsidR="002C3998" w:rsidRDefault="002C3998" w:rsidP="002C3998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Из собственных доходов налоговые платежи составили 117,6 тыс. руб., неналоговые платежи отсутствуют.</w:t>
      </w:r>
    </w:p>
    <w:p w:rsidR="002C3998" w:rsidRDefault="002C3998" w:rsidP="002C3998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Наибольший удельный вес по структуре собственных доходов бюджета поселения составляет земельный налог 88,0 тыс. руб. или 74,8%.</w:t>
      </w:r>
    </w:p>
    <w:p w:rsidR="002C3998" w:rsidRDefault="002C3998" w:rsidP="002C3998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Не выполнен план по следующим налогам:</w:t>
      </w:r>
    </w:p>
    <w:p w:rsidR="002C3998" w:rsidRDefault="002C3998" w:rsidP="002C3998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- по единому сельскохозяйственному налогу, при плане 14,0 тыс. руб., поступило 5,8 тыс. руб. или 41,4% к плану 1 квартала, недополучено 8,2  тыс. руб., в связи с имеющейся недоимкой по ЕСХН;</w:t>
      </w:r>
    </w:p>
    <w:p w:rsidR="002C3998" w:rsidRDefault="002C3998" w:rsidP="002C3998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-по налогу на имущество физ. лиц, при плане 3,0 тыс. руб., поступило 2,0 тыс. руб. или 66,7% к плану 1 квартала, недополучено 1,0 тыс. руб., в связи с имеющейся недоимкой.</w:t>
      </w:r>
    </w:p>
    <w:p w:rsidR="002C3998" w:rsidRDefault="002C3998" w:rsidP="002C3998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Также не выполнен план по неналоговым доходам:</w:t>
      </w:r>
    </w:p>
    <w:p w:rsidR="002C3998" w:rsidRDefault="002C3998" w:rsidP="002C3998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- прочие неналоговые доходы (средства самообложения граждан), при плане 18,6 тыс. руб., поступления отсутствуют (средства поступят в течение 2 квартала 2021г).</w:t>
      </w:r>
    </w:p>
    <w:p w:rsidR="002C3998" w:rsidRDefault="002C3998" w:rsidP="002C3998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 данным Межрайонной ИФНС России № 2 по УР недоимка в бюджет поселения по сравнению с началом года уменьшилась на 34,4 тыс. руб. и составила на 01.04.2021 года в сумме 184,1 тыс. руб., в </w:t>
      </w:r>
      <w:proofErr w:type="spellStart"/>
      <w:r>
        <w:rPr>
          <w:sz w:val="21"/>
          <w:szCs w:val="21"/>
        </w:rPr>
        <w:t>т.ч</w:t>
      </w:r>
      <w:proofErr w:type="spellEnd"/>
      <w:r>
        <w:rPr>
          <w:sz w:val="21"/>
          <w:szCs w:val="21"/>
        </w:rPr>
        <w:t>.:</w:t>
      </w:r>
    </w:p>
    <w:p w:rsidR="002C3998" w:rsidRDefault="002C3998" w:rsidP="002C3998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- по налогу на имущество физ. лиц  в сумме 14,0 тыс. руб.;</w:t>
      </w:r>
    </w:p>
    <w:p w:rsidR="002C3998" w:rsidRDefault="002C3998" w:rsidP="002C3998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- по земельному налогу в сумме 145,8 тыс. руб.;</w:t>
      </w:r>
    </w:p>
    <w:p w:rsidR="002C3998" w:rsidRDefault="002C3998" w:rsidP="002C3998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- по налогу на доходы физ. лиц в сумме 17,0 тыс. руб.</w:t>
      </w:r>
    </w:p>
    <w:p w:rsidR="002C3998" w:rsidRDefault="002C3998" w:rsidP="002C3998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       - по единому сельскохозяйственному налогу в сумме 7,3 тыс. руб.</w:t>
      </w:r>
    </w:p>
    <w:p w:rsidR="002C3998" w:rsidRDefault="002C3998" w:rsidP="002C3998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      Бюджет поселения по расходам за 1 квартал 2021 года исполнен в объеме 1139,2 тыс. руб. или  25,3 % исполнения к уточненному плану, в том числе: </w:t>
      </w:r>
    </w:p>
    <w:p w:rsidR="002C3998" w:rsidRDefault="002C3998" w:rsidP="002C3998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      По разделу «Общегосударственные вопросы» исполнение составило 421,1 тыс. руб. или 24 % исполнения к уточненному плану (за аналогичный период 2020 года – 291,8 тыс. рублей). На выплату заработной платы с отчислениями   направлено 249,1 тыс. руб., что составило 59,2 % всех расходов  по органам управления. На оплату услуг связи израсходовано 5,3 тыс. руб. (за аналогичный период 2020 года – 7,3 тыс. рублей), на оплату коммунальных услуг расходы составили  11,1 тыс. руб.  (за аналогичный период  2020 года – 11,4 тыс. рублей), на ГСМ 16,5 тыс. руб. (за аналогичный период 2020 года – 18,3  тыс. рублей). </w:t>
      </w:r>
    </w:p>
    <w:p w:rsidR="002C3998" w:rsidRDefault="002C3998" w:rsidP="002C3998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      За 1 квартал  2021 года  по подразделу 0111 «Резервные фонды» расходы не осуществлялись (годовой план 10,0 тыс. руб.)</w:t>
      </w:r>
    </w:p>
    <w:p w:rsidR="002C3998" w:rsidRDefault="002C3998" w:rsidP="002C3998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Расходы по первичному воинскому учету по подразделу 0203 составили 16,3 тыс. руб. при плане 102,3 тыс. руб., за счет данных сре</w:t>
      </w:r>
      <w:proofErr w:type="gramStart"/>
      <w:r>
        <w:rPr>
          <w:sz w:val="21"/>
          <w:szCs w:val="21"/>
        </w:rPr>
        <w:t>дств пр</w:t>
      </w:r>
      <w:proofErr w:type="gramEnd"/>
      <w:r>
        <w:rPr>
          <w:sz w:val="21"/>
          <w:szCs w:val="21"/>
        </w:rPr>
        <w:t>оизведены расходы по оплате труда с отчислениями.</w:t>
      </w:r>
    </w:p>
    <w:p w:rsidR="002C3998" w:rsidRDefault="002C3998" w:rsidP="002C3998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подразделу 0309 «Защита населения и территории от чрезвычайных ситуаций природного и техногенного характера, гражданская оборона» расходы не осуществлялись (годовой план 1,0 тыс. рублей).</w:t>
      </w:r>
    </w:p>
    <w:p w:rsidR="002C3998" w:rsidRDefault="002C3998" w:rsidP="002C3998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подразделу 0310 «Обеспечение пожарной безопасности» расходы составили 62,9 тыс. руб. при плане 176,9 тыс. руб.</w:t>
      </w:r>
    </w:p>
    <w:p w:rsidR="002C3998" w:rsidRDefault="002C3998" w:rsidP="002C3998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подразделу 0314 «Другие вопросы в области национальной безопасности и правоохранительной деятельности» расходы на содержание народных дружин не осуществлялись (годовой план 3,0 тыс. руб.).</w:t>
      </w:r>
    </w:p>
    <w:p w:rsidR="002C3998" w:rsidRDefault="002C3998" w:rsidP="002C3998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подразделу 0409 «Дорожное хозяйство (дорожные фонды)» расходы на содержание дорог составили  588,6 тыс. рублей (при годовом плане 2147,0 тыс. рублей).</w:t>
      </w:r>
    </w:p>
    <w:p w:rsidR="002C3998" w:rsidRDefault="002C3998" w:rsidP="002C3998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разделу 0500 «Жилищно-коммунальное хозяйство» расходы  составили 0,7 тыс. рублей (при годовом плане 138,4 тыс. рублей).</w:t>
      </w:r>
    </w:p>
    <w:p w:rsidR="002C3998" w:rsidRDefault="002C3998" w:rsidP="002C3998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>По  подразделу 0707 «Молодежная политика» расходы не осуществлялись (годовой план 10,0 тыс. руб.).</w:t>
      </w:r>
    </w:p>
    <w:p w:rsidR="002C3998" w:rsidRDefault="002C3998" w:rsidP="002C3998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подразделу 1001 «Пенсионное обеспечение» при годовом плане 154,8 тыс. рублей исполнение составило 40,6 тыс. рублей.</w:t>
      </w:r>
    </w:p>
    <w:p w:rsidR="002C3998" w:rsidRDefault="002C3998" w:rsidP="002C3998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разделу  1100 «Физическая культура и спорт»  кассовый расход составил 9,1 тыс. рублей (годовой план 10,0 тыс. руб.).</w:t>
      </w:r>
    </w:p>
    <w:p w:rsidR="002C3998" w:rsidRDefault="002C3998" w:rsidP="002C3998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За 1 квартал 2021 года решениями Совета депутатов МО «Глазовский район» выделены дополнительные средства:</w:t>
      </w:r>
    </w:p>
    <w:p w:rsidR="002C3998" w:rsidRDefault="002C3998" w:rsidP="002C3998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- на погашение кредиторской задолженности 2020 г. по кадастровым работам в размере 10 тыс. рублей.</w:t>
      </w:r>
    </w:p>
    <w:p w:rsidR="002C3998" w:rsidRDefault="002C3998" w:rsidP="002C3998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За 1 квартал 2021 года решениями Совета депутатов МО «Верхнебогатырское» были направлены переходящие остатки на следующие цели:</w:t>
      </w:r>
    </w:p>
    <w:p w:rsidR="002C3998" w:rsidRDefault="002C3998" w:rsidP="002C3998">
      <w:pPr>
        <w:ind w:firstLine="720"/>
        <w:jc w:val="right"/>
        <w:rPr>
          <w:sz w:val="21"/>
          <w:szCs w:val="21"/>
        </w:rPr>
      </w:pPr>
      <w:r>
        <w:rPr>
          <w:sz w:val="21"/>
          <w:szCs w:val="21"/>
        </w:rPr>
        <w:t>Тыс. рублей</w:t>
      </w:r>
    </w:p>
    <w:tbl>
      <w:tblPr>
        <w:tblW w:w="10668" w:type="dxa"/>
        <w:tblInd w:w="93" w:type="dxa"/>
        <w:tblLook w:val="04A0" w:firstRow="1" w:lastRow="0" w:firstColumn="1" w:lastColumn="0" w:noHBand="0" w:noVBand="1"/>
      </w:tblPr>
      <w:tblGrid>
        <w:gridCol w:w="2403"/>
        <w:gridCol w:w="7494"/>
        <w:gridCol w:w="771"/>
      </w:tblGrid>
      <w:tr w:rsidR="002C3998" w:rsidTr="002C3998">
        <w:trPr>
          <w:trHeight w:val="242"/>
        </w:trPr>
        <w:tc>
          <w:tcPr>
            <w:tcW w:w="24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998" w:rsidRDefault="002C3998">
            <w:pPr>
              <w:suppressAutoHyphens w:val="0"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>
              <w:rPr>
                <w:b/>
                <w:bCs/>
                <w:sz w:val="21"/>
                <w:szCs w:val="21"/>
                <w:lang w:eastAsia="ru-RU"/>
              </w:rPr>
              <w:t>МО "Верхнебогатырское" (реш.№240 от 05.02.21г.)</w:t>
            </w:r>
          </w:p>
        </w:tc>
        <w:tc>
          <w:tcPr>
            <w:tcW w:w="74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C3998" w:rsidRDefault="002C3998">
            <w:pPr>
              <w:suppressAutoHyphens w:val="0"/>
              <w:rPr>
                <w:sz w:val="21"/>
                <w:szCs w:val="21"/>
                <w:lang w:eastAsia="ru-RU"/>
              </w:rPr>
            </w:pPr>
            <w:r>
              <w:rPr>
                <w:sz w:val="21"/>
                <w:szCs w:val="21"/>
                <w:lang w:eastAsia="ru-RU"/>
              </w:rPr>
              <w:t>Аппарат. Строительные материалы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3998" w:rsidRDefault="002C3998">
            <w:pPr>
              <w:suppressAutoHyphens w:val="0"/>
              <w:jc w:val="center"/>
              <w:rPr>
                <w:sz w:val="21"/>
                <w:szCs w:val="21"/>
                <w:lang w:eastAsia="ru-RU"/>
              </w:rPr>
            </w:pPr>
            <w:r>
              <w:rPr>
                <w:sz w:val="21"/>
                <w:szCs w:val="21"/>
                <w:lang w:eastAsia="ru-RU"/>
              </w:rPr>
              <w:t>62,3</w:t>
            </w:r>
          </w:p>
        </w:tc>
      </w:tr>
      <w:tr w:rsidR="002C3998" w:rsidTr="002C3998">
        <w:trPr>
          <w:trHeight w:val="24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998" w:rsidRDefault="002C3998">
            <w:pPr>
              <w:suppressAutoHyphens w:val="0"/>
              <w:rPr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749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C3998" w:rsidRDefault="002C3998">
            <w:pPr>
              <w:suppressAutoHyphens w:val="0"/>
              <w:rPr>
                <w:sz w:val="21"/>
                <w:szCs w:val="21"/>
                <w:lang w:eastAsia="ru-RU"/>
              </w:rPr>
            </w:pPr>
            <w:r>
              <w:rPr>
                <w:sz w:val="21"/>
                <w:szCs w:val="21"/>
                <w:lang w:eastAsia="ru-RU"/>
              </w:rPr>
              <w:t> Аппарат. Заработная плата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3998" w:rsidRDefault="002C3998">
            <w:pPr>
              <w:suppressAutoHyphens w:val="0"/>
              <w:jc w:val="center"/>
              <w:rPr>
                <w:sz w:val="21"/>
                <w:szCs w:val="21"/>
                <w:lang w:eastAsia="ru-RU"/>
              </w:rPr>
            </w:pPr>
            <w:r>
              <w:rPr>
                <w:sz w:val="21"/>
                <w:szCs w:val="21"/>
                <w:lang w:eastAsia="ru-RU"/>
              </w:rPr>
              <w:t>59,6</w:t>
            </w:r>
          </w:p>
        </w:tc>
      </w:tr>
      <w:tr w:rsidR="002C3998" w:rsidTr="002C3998">
        <w:trPr>
          <w:trHeight w:val="10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998" w:rsidRDefault="002C3998">
            <w:pPr>
              <w:suppressAutoHyphens w:val="0"/>
              <w:rPr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749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C3998" w:rsidRDefault="002C3998">
            <w:pPr>
              <w:suppressAutoHyphens w:val="0"/>
              <w:rPr>
                <w:sz w:val="21"/>
                <w:szCs w:val="21"/>
                <w:lang w:eastAsia="ru-RU"/>
              </w:rPr>
            </w:pPr>
            <w:r>
              <w:rPr>
                <w:sz w:val="21"/>
                <w:szCs w:val="21"/>
                <w:lang w:eastAsia="ru-RU"/>
              </w:rPr>
              <w:t> Мероприятия по благоустройству (</w:t>
            </w:r>
            <w:proofErr w:type="spellStart"/>
            <w:r>
              <w:rPr>
                <w:sz w:val="21"/>
                <w:szCs w:val="21"/>
                <w:lang w:eastAsia="ru-RU"/>
              </w:rPr>
              <w:t>ковид</w:t>
            </w:r>
            <w:proofErr w:type="spellEnd"/>
            <w:r>
              <w:rPr>
                <w:sz w:val="21"/>
                <w:szCs w:val="21"/>
                <w:lang w:eastAsia="ru-RU"/>
              </w:rPr>
              <w:t>)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3998" w:rsidRDefault="002C3998">
            <w:pPr>
              <w:suppressAutoHyphens w:val="0"/>
              <w:jc w:val="center"/>
              <w:rPr>
                <w:sz w:val="21"/>
                <w:szCs w:val="21"/>
                <w:lang w:eastAsia="ru-RU"/>
              </w:rPr>
            </w:pPr>
            <w:r>
              <w:rPr>
                <w:sz w:val="21"/>
                <w:szCs w:val="21"/>
                <w:lang w:eastAsia="ru-RU"/>
              </w:rPr>
              <w:t>0,5</w:t>
            </w:r>
          </w:p>
        </w:tc>
      </w:tr>
      <w:tr w:rsidR="002C3998" w:rsidTr="002C3998">
        <w:trPr>
          <w:trHeight w:val="30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998" w:rsidRDefault="002C3998">
            <w:pPr>
              <w:suppressAutoHyphens w:val="0"/>
              <w:rPr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7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3998" w:rsidRDefault="002C3998">
            <w:pPr>
              <w:suppressAutoHyphens w:val="0"/>
              <w:rPr>
                <w:b/>
                <w:bCs/>
                <w:sz w:val="21"/>
                <w:szCs w:val="21"/>
                <w:lang w:eastAsia="ru-RU"/>
              </w:rPr>
            </w:pPr>
            <w:r>
              <w:rPr>
                <w:b/>
                <w:bCs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3998" w:rsidRDefault="002C3998">
            <w:pPr>
              <w:suppressAutoHyphens w:val="0"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>
              <w:rPr>
                <w:b/>
                <w:bCs/>
                <w:sz w:val="21"/>
                <w:szCs w:val="21"/>
                <w:lang w:eastAsia="ru-RU"/>
              </w:rPr>
              <w:t>122,4</w:t>
            </w:r>
          </w:p>
        </w:tc>
      </w:tr>
    </w:tbl>
    <w:p w:rsidR="002C3998" w:rsidRDefault="002C3998" w:rsidP="002C3998">
      <w:pPr>
        <w:ind w:firstLine="720"/>
        <w:jc w:val="both"/>
        <w:rPr>
          <w:sz w:val="21"/>
          <w:szCs w:val="21"/>
        </w:rPr>
      </w:pPr>
    </w:p>
    <w:p w:rsidR="002C3998" w:rsidRDefault="002C3998" w:rsidP="002C3998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За 1 квартал 2021 года решениями Совета депутатов МО «Верхнебогатырское» были направлены дополнительные доходы на следующие цели:</w:t>
      </w:r>
    </w:p>
    <w:p w:rsidR="002C3998" w:rsidRDefault="002C3998" w:rsidP="002C3998">
      <w:pPr>
        <w:tabs>
          <w:tab w:val="right" w:pos="10261"/>
        </w:tabs>
        <w:ind w:firstLine="720"/>
        <w:jc w:val="right"/>
      </w:pPr>
      <w:r>
        <w:t xml:space="preserve">                тыс. рублей</w:t>
      </w:r>
    </w:p>
    <w:tbl>
      <w:tblPr>
        <w:tblW w:w="10592" w:type="dxa"/>
        <w:tblInd w:w="93" w:type="dxa"/>
        <w:tblLook w:val="04A0" w:firstRow="1" w:lastRow="0" w:firstColumn="1" w:lastColumn="0" w:noHBand="0" w:noVBand="1"/>
      </w:tblPr>
      <w:tblGrid>
        <w:gridCol w:w="2902"/>
        <w:gridCol w:w="6894"/>
        <w:gridCol w:w="796"/>
      </w:tblGrid>
      <w:tr w:rsidR="002C3998" w:rsidTr="002C3998">
        <w:trPr>
          <w:trHeight w:val="308"/>
        </w:trPr>
        <w:tc>
          <w:tcPr>
            <w:tcW w:w="29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C3998" w:rsidRDefault="002C3998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МО "Верхнебогатырское" (решение №247 от  25.03.21)</w:t>
            </w:r>
          </w:p>
        </w:tc>
        <w:tc>
          <w:tcPr>
            <w:tcW w:w="68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C3998" w:rsidRDefault="002C3998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Софинансирование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 субсидии их бюджета УР бюджетам муниципальных образований в УР на решение вопросов местного значения, осуществляемое с участием средств самообложения граждан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3998" w:rsidRDefault="002C399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18,6</w:t>
            </w:r>
          </w:p>
        </w:tc>
      </w:tr>
      <w:tr w:rsidR="002C3998" w:rsidTr="002C3998">
        <w:trPr>
          <w:trHeight w:val="32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C3998" w:rsidRDefault="002C3998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C3998" w:rsidRDefault="002C3998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3998" w:rsidRDefault="002C3998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2C3998" w:rsidTr="002C3998">
        <w:trPr>
          <w:trHeight w:val="29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C3998" w:rsidRDefault="002C3998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2C3998" w:rsidRDefault="002C3998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ИТОГО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3998" w:rsidRDefault="002C3998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18,6</w:t>
            </w:r>
          </w:p>
        </w:tc>
      </w:tr>
    </w:tbl>
    <w:p w:rsidR="002C3998" w:rsidRDefault="002C3998" w:rsidP="002C3998">
      <w:pPr>
        <w:ind w:firstLine="720"/>
        <w:jc w:val="both"/>
        <w:rPr>
          <w:sz w:val="21"/>
          <w:szCs w:val="21"/>
          <w:highlight w:val="yellow"/>
        </w:rPr>
      </w:pPr>
    </w:p>
    <w:p w:rsidR="002C3998" w:rsidRDefault="002C3998" w:rsidP="002C3998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Просроченная кредиторская и дебиторская  задолженность на 31.03.2021 года отсутствует.</w:t>
      </w:r>
    </w:p>
    <w:p w:rsidR="002C3998" w:rsidRDefault="002C3998" w:rsidP="002C3998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Остаток денежных средств на лицевом счете бюджета  МО «Верхнебогатырское» по состоянию на 31.03.2021 года составляет 166,2 тыс. рублей, в том числе средства дорожного фонда 33,2 тыс. рублей.</w:t>
      </w:r>
    </w:p>
    <w:p w:rsidR="002C3998" w:rsidRDefault="002C3998" w:rsidP="002C3998">
      <w:pPr>
        <w:ind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П</w:t>
      </w:r>
      <w:r>
        <w:rPr>
          <w:sz w:val="22"/>
          <w:szCs w:val="22"/>
          <w:lang w:eastAsia="ru-RU"/>
        </w:rPr>
        <w:t>о итогам 1 квартала 2021 года бюджет поселения исполнен с дефицитом в сумме 63,0 тыс. руб.</w:t>
      </w:r>
    </w:p>
    <w:p w:rsidR="00324787" w:rsidRPr="002C3998" w:rsidRDefault="00324787" w:rsidP="002C3998"/>
    <w:sectPr w:rsidR="00324787" w:rsidRPr="002C3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7DF"/>
    <w:rsid w:val="000337DF"/>
    <w:rsid w:val="002C3998"/>
    <w:rsid w:val="00324787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998"/>
    <w:pPr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ConsNormal">
    <w:name w:val="ConsNormal"/>
    <w:uiPriority w:val="99"/>
    <w:rsid w:val="002C3998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998"/>
    <w:pPr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ConsNormal">
    <w:name w:val="ConsNormal"/>
    <w:uiPriority w:val="99"/>
    <w:rsid w:val="002C3998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999</Words>
  <Characters>5698</Characters>
  <Application>Microsoft Office Word</Application>
  <DocSecurity>0</DocSecurity>
  <Lines>47</Lines>
  <Paragraphs>13</Paragraphs>
  <ScaleCrop>false</ScaleCrop>
  <Company/>
  <LinksUpToDate>false</LinksUpToDate>
  <CharactersWithSpaces>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2021-07-01T05:33:00Z</dcterms:created>
  <dcterms:modified xsi:type="dcterms:W3CDTF">2021-07-01T05:37:00Z</dcterms:modified>
</cp:coreProperties>
</file>